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7DA3BD" w14:textId="4AC3CA5D" w:rsidR="004D58C6" w:rsidRDefault="004D58C6" w:rsidP="004D58C6">
      <w:pPr>
        <w:jc w:val="center"/>
        <w:rPr>
          <w:sz w:val="28"/>
          <w:szCs w:val="28"/>
          <w:lang w:val="kk-KZ"/>
        </w:rPr>
      </w:pPr>
      <w:r>
        <w:rPr>
          <w:color w:val="424242"/>
          <w:sz w:val="28"/>
          <w:szCs w:val="28"/>
          <w:lang w:val="kk-KZ"/>
        </w:rPr>
        <w:t>10</w:t>
      </w:r>
      <w:r w:rsidRPr="00C17877">
        <w:rPr>
          <w:color w:val="424242"/>
          <w:sz w:val="28"/>
          <w:szCs w:val="28"/>
          <w:lang w:val="kk-KZ"/>
        </w:rPr>
        <w:t xml:space="preserve">. </w:t>
      </w:r>
      <w:r w:rsidRPr="00C17877">
        <w:rPr>
          <w:sz w:val="28"/>
          <w:szCs w:val="28"/>
          <w:lang w:val="kk-KZ"/>
        </w:rPr>
        <w:t>АЭРОДРОМДАҒЫ ДРЕНАЖДАР МЕН СУ АҒЫЗУ ЖҮЙЕСІН ЖОБАЛАУ.</w:t>
      </w:r>
    </w:p>
    <w:p w14:paraId="10FF3AE4" w14:textId="77777777" w:rsidR="004D58C6" w:rsidRPr="00C17877" w:rsidRDefault="004D58C6" w:rsidP="004D58C6">
      <w:pPr>
        <w:jc w:val="center"/>
        <w:rPr>
          <w:sz w:val="28"/>
          <w:szCs w:val="28"/>
          <w:lang w:val="kk-KZ"/>
        </w:rPr>
      </w:pPr>
    </w:p>
    <w:p w14:paraId="2A82FD45" w14:textId="41A83DAB" w:rsidR="004D58C6" w:rsidRPr="00C17877" w:rsidRDefault="004D58C6" w:rsidP="004D58C6">
      <w:pPr>
        <w:pStyle w:val="a4"/>
        <w:spacing w:before="150" w:beforeAutospacing="0" w:after="150" w:afterAutospacing="0"/>
        <w:ind w:left="150" w:right="150"/>
        <w:jc w:val="center"/>
        <w:rPr>
          <w:b/>
          <w:color w:val="424242"/>
          <w:sz w:val="28"/>
          <w:szCs w:val="28"/>
          <w:lang w:val="kk-KZ"/>
        </w:rPr>
      </w:pPr>
      <w:r>
        <w:rPr>
          <w:b/>
          <w:color w:val="424242"/>
          <w:sz w:val="28"/>
          <w:szCs w:val="28"/>
          <w:lang w:val="kk-KZ"/>
        </w:rPr>
        <w:t>10</w:t>
      </w:r>
      <w:r w:rsidRPr="00C17877">
        <w:rPr>
          <w:b/>
          <w:color w:val="424242"/>
          <w:sz w:val="28"/>
          <w:szCs w:val="28"/>
          <w:lang w:val="kk-KZ"/>
        </w:rPr>
        <w:t xml:space="preserve">.1 </w:t>
      </w:r>
      <w:r w:rsidRPr="00C17877">
        <w:rPr>
          <w:b/>
          <w:sz w:val="28"/>
          <w:szCs w:val="28"/>
          <w:lang w:val="kk-KZ"/>
        </w:rPr>
        <w:t xml:space="preserve">Топырақтың сулану тәртібі жайындағы негізгі мағлұматтары. Аэродромдардағы топырақтың ылғалдану түрлері және суды ағызу инженерлік жүйелер. </w:t>
      </w:r>
    </w:p>
    <w:p w14:paraId="7E3AFBA2" w14:textId="77777777" w:rsidR="004D58C6" w:rsidRPr="004D58C6" w:rsidRDefault="004D58C6" w:rsidP="004D58C6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544CF4">
        <w:rPr>
          <w:color w:val="424242"/>
          <w:sz w:val="28"/>
          <w:szCs w:val="28"/>
          <w:lang w:val="kk-KZ"/>
        </w:rPr>
        <w:t xml:space="preserve">     </w:t>
      </w:r>
      <w:r>
        <w:rPr>
          <w:color w:val="424242"/>
          <w:sz w:val="28"/>
          <w:szCs w:val="28"/>
          <w:lang w:val="kk-KZ"/>
        </w:rPr>
        <w:t xml:space="preserve">Ылғалдылыққа байланысты салмақ көтеру шамасы жоғары топырақтан тұратын </w:t>
      </w:r>
      <w:proofErr w:type="spellStart"/>
      <w:r>
        <w:rPr>
          <w:color w:val="424242"/>
          <w:sz w:val="28"/>
          <w:szCs w:val="28"/>
          <w:lang w:val="kk-KZ"/>
        </w:rPr>
        <w:t>үшу</w:t>
      </w:r>
      <w:proofErr w:type="spellEnd"/>
      <w:r>
        <w:rPr>
          <w:color w:val="424242"/>
          <w:sz w:val="28"/>
          <w:szCs w:val="28"/>
          <w:lang w:val="kk-KZ"/>
        </w:rPr>
        <w:t xml:space="preserve"> жолақтарды пайдалануға рұқсаттайды</w:t>
      </w:r>
      <w:r w:rsidRPr="00544CF4">
        <w:rPr>
          <w:color w:val="424242"/>
          <w:sz w:val="28"/>
          <w:szCs w:val="28"/>
          <w:lang w:val="kk-KZ"/>
        </w:rPr>
        <w:t xml:space="preserve">. </w:t>
      </w:r>
      <w:r>
        <w:rPr>
          <w:color w:val="424242"/>
          <w:sz w:val="28"/>
          <w:szCs w:val="28"/>
          <w:lang w:val="kk-KZ"/>
        </w:rPr>
        <w:t xml:space="preserve">Ал ылғалдылық жоғарласа топырақтың салмақ көтеру шамасы төмендейді де </w:t>
      </w:r>
      <w:proofErr w:type="spellStart"/>
      <w:r>
        <w:rPr>
          <w:color w:val="424242"/>
          <w:sz w:val="28"/>
          <w:szCs w:val="28"/>
          <w:lang w:val="kk-KZ"/>
        </w:rPr>
        <w:t>үшақтарды</w:t>
      </w:r>
      <w:proofErr w:type="spellEnd"/>
      <w:r>
        <w:rPr>
          <w:color w:val="424242"/>
          <w:sz w:val="28"/>
          <w:szCs w:val="28"/>
          <w:lang w:val="kk-KZ"/>
        </w:rPr>
        <w:t xml:space="preserve"> сол топырақтан орындалған старттан пайдалану мүмкіндік төмендейді.</w:t>
      </w:r>
    </w:p>
    <w:p w14:paraId="37D45F34" w14:textId="77777777" w:rsidR="004D58C6" w:rsidRPr="00D8258E" w:rsidRDefault="004D58C6" w:rsidP="004D58C6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4D58C6">
        <w:rPr>
          <w:color w:val="424242"/>
          <w:sz w:val="28"/>
          <w:szCs w:val="28"/>
          <w:lang w:val="kk-KZ"/>
        </w:rPr>
        <w:t xml:space="preserve">     </w:t>
      </w:r>
      <w:r>
        <w:rPr>
          <w:color w:val="424242"/>
          <w:sz w:val="28"/>
          <w:szCs w:val="28"/>
          <w:lang w:val="kk-KZ"/>
        </w:rPr>
        <w:t xml:space="preserve">Сонымен топырақты </w:t>
      </w:r>
      <w:proofErr w:type="spellStart"/>
      <w:r>
        <w:rPr>
          <w:color w:val="424242"/>
          <w:sz w:val="28"/>
          <w:szCs w:val="28"/>
          <w:lang w:val="kk-KZ"/>
        </w:rPr>
        <w:t>үшу</w:t>
      </w:r>
      <w:proofErr w:type="spellEnd"/>
      <w:r>
        <w:rPr>
          <w:color w:val="424242"/>
          <w:sz w:val="28"/>
          <w:szCs w:val="28"/>
          <w:lang w:val="kk-KZ"/>
        </w:rPr>
        <w:t xml:space="preserve"> аймағының старттарында аса ылғалды жағдайға келтіруге болмайды</w:t>
      </w:r>
      <w:r w:rsidRPr="004D58C6">
        <w:rPr>
          <w:color w:val="424242"/>
          <w:sz w:val="28"/>
          <w:szCs w:val="28"/>
          <w:lang w:val="kk-KZ"/>
        </w:rPr>
        <w:t>.</w:t>
      </w:r>
      <w:r>
        <w:rPr>
          <w:color w:val="424242"/>
          <w:sz w:val="28"/>
          <w:szCs w:val="28"/>
          <w:lang w:val="kk-KZ"/>
        </w:rPr>
        <w:t xml:space="preserve"> Сонда </w:t>
      </w:r>
      <w:proofErr w:type="spellStart"/>
      <w:r>
        <w:rPr>
          <w:color w:val="424242"/>
          <w:sz w:val="28"/>
          <w:szCs w:val="28"/>
          <w:lang w:val="kk-KZ"/>
        </w:rPr>
        <w:t>үшу</w:t>
      </w:r>
      <w:proofErr w:type="spellEnd"/>
      <w:r>
        <w:rPr>
          <w:color w:val="424242"/>
          <w:sz w:val="28"/>
          <w:szCs w:val="28"/>
          <w:lang w:val="kk-KZ"/>
        </w:rPr>
        <w:t xml:space="preserve"> аймағын кептіру жүйесінің негізгі мақсаты болып</w:t>
      </w:r>
      <w:r w:rsidRPr="00D8258E">
        <w:rPr>
          <w:color w:val="424242"/>
          <w:sz w:val="28"/>
          <w:szCs w:val="28"/>
          <w:lang w:val="kk-KZ"/>
        </w:rPr>
        <w:t xml:space="preserve"> </w:t>
      </w:r>
      <w:r>
        <w:rPr>
          <w:color w:val="424242"/>
          <w:sz w:val="28"/>
          <w:szCs w:val="28"/>
          <w:lang w:val="kk-KZ"/>
        </w:rPr>
        <w:t>беттік және жер асты суларының артықтарын жою  болып саналады.</w:t>
      </w:r>
    </w:p>
    <w:p w14:paraId="7F612AF4" w14:textId="723A14EF" w:rsidR="004D58C6" w:rsidRDefault="004D58C6" w:rsidP="004D58C6">
      <w:pPr>
        <w:pStyle w:val="a4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  <w:lang w:val="kk-KZ"/>
        </w:rPr>
      </w:pPr>
      <w:r w:rsidRPr="00D8258E">
        <w:rPr>
          <w:i/>
          <w:iCs/>
          <w:color w:val="424242"/>
          <w:sz w:val="28"/>
          <w:szCs w:val="28"/>
          <w:lang w:val="kk-KZ"/>
        </w:rPr>
        <w:t xml:space="preserve">     </w:t>
      </w:r>
      <w:proofErr w:type="spellStart"/>
      <w:r>
        <w:rPr>
          <w:i/>
          <w:iCs/>
          <w:color w:val="424242"/>
          <w:sz w:val="28"/>
          <w:szCs w:val="28"/>
          <w:lang w:val="kk-KZ"/>
        </w:rPr>
        <w:t>Үшу</w:t>
      </w:r>
      <w:proofErr w:type="spellEnd"/>
      <w:r>
        <w:rPr>
          <w:i/>
          <w:iCs/>
          <w:color w:val="424242"/>
          <w:sz w:val="28"/>
          <w:szCs w:val="28"/>
          <w:lang w:val="kk-KZ"/>
        </w:rPr>
        <w:t xml:space="preserve"> аймағын кептіру аэродромды тігінен жоспарлау жобасын ескеру арқылы шешіледі</w:t>
      </w:r>
      <w:r w:rsidRPr="00D8258E">
        <w:rPr>
          <w:color w:val="424242"/>
          <w:sz w:val="28"/>
          <w:szCs w:val="28"/>
          <w:lang w:val="kk-KZ"/>
        </w:rPr>
        <w:t>.</w:t>
      </w:r>
      <w:r>
        <w:rPr>
          <w:color w:val="424242"/>
          <w:sz w:val="28"/>
          <w:szCs w:val="28"/>
          <w:lang w:val="kk-KZ"/>
        </w:rPr>
        <w:t xml:space="preserve"> Көп жағдайда тігінен жоспарлау аса ылғалды жағдайларды жоюына </w:t>
      </w:r>
      <w:proofErr w:type="spellStart"/>
      <w:r>
        <w:rPr>
          <w:color w:val="424242"/>
          <w:sz w:val="28"/>
          <w:szCs w:val="28"/>
          <w:lang w:val="kk-KZ"/>
        </w:rPr>
        <w:t>комек</w:t>
      </w:r>
      <w:proofErr w:type="spellEnd"/>
      <w:r>
        <w:rPr>
          <w:color w:val="424242"/>
          <w:sz w:val="28"/>
          <w:szCs w:val="28"/>
          <w:lang w:val="kk-KZ"/>
        </w:rPr>
        <w:t xml:space="preserve"> жасайды. </w:t>
      </w:r>
      <w:proofErr w:type="spellStart"/>
      <w:r>
        <w:rPr>
          <w:color w:val="424242"/>
          <w:sz w:val="28"/>
          <w:szCs w:val="28"/>
          <w:lang w:val="kk-KZ"/>
        </w:rPr>
        <w:t>Үшу</w:t>
      </w:r>
      <w:proofErr w:type="spellEnd"/>
      <w:r>
        <w:rPr>
          <w:color w:val="424242"/>
          <w:sz w:val="28"/>
          <w:szCs w:val="28"/>
          <w:lang w:val="kk-KZ"/>
        </w:rPr>
        <w:t xml:space="preserve"> аймағының тігінен жоспарлау жобасын жасауда ереже бойынша жер беттік суларын табиғи ағызуына </w:t>
      </w:r>
      <w:proofErr w:type="spellStart"/>
      <w:r>
        <w:rPr>
          <w:color w:val="424242"/>
          <w:sz w:val="28"/>
          <w:szCs w:val="28"/>
          <w:lang w:val="kk-KZ"/>
        </w:rPr>
        <w:t>қамтамассыз</w:t>
      </w:r>
      <w:proofErr w:type="spellEnd"/>
      <w:r>
        <w:rPr>
          <w:color w:val="424242"/>
          <w:sz w:val="28"/>
          <w:szCs w:val="28"/>
          <w:lang w:val="kk-KZ"/>
        </w:rPr>
        <w:t xml:space="preserve"> етеді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68"/>
        <w:gridCol w:w="3861"/>
      </w:tblGrid>
      <w:tr w:rsidR="004D58C6" w14:paraId="165BFEFE" w14:textId="77777777" w:rsidTr="004D58C6">
        <w:tc>
          <w:tcPr>
            <w:tcW w:w="4968" w:type="dxa"/>
          </w:tcPr>
          <w:p w14:paraId="4F94F985" w14:textId="77777777" w:rsidR="004D58C6" w:rsidRDefault="004D58C6" w:rsidP="00CF21AE">
            <w:pPr>
              <w:pStyle w:val="a4"/>
              <w:spacing w:before="150" w:beforeAutospacing="0" w:after="150" w:afterAutospacing="0"/>
              <w:ind w:right="150"/>
              <w:jc w:val="both"/>
              <w:rPr>
                <w:color w:val="424242"/>
                <w:sz w:val="28"/>
                <w:szCs w:val="28"/>
                <w:lang w:val="kk-KZ"/>
              </w:rPr>
            </w:pPr>
            <w:r>
              <w:rPr>
                <w:color w:val="424242"/>
                <w:sz w:val="28"/>
                <w:szCs w:val="28"/>
                <w:lang w:val="kk-KZ"/>
              </w:rPr>
              <w:t>сурет 10.</w:t>
            </w:r>
            <w:r w:rsidRPr="009005FF">
              <w:rPr>
                <w:color w:val="424242"/>
                <w:sz w:val="28"/>
                <w:szCs w:val="28"/>
                <w:lang w:val="kk-KZ"/>
              </w:rPr>
              <w:t xml:space="preserve"> – Суларды тау бүйірі арықтары көмегімен ағызу</w:t>
            </w:r>
          </w:p>
          <w:p w14:paraId="21353C1C" w14:textId="77777777" w:rsidR="004D58C6" w:rsidRDefault="004D58C6" w:rsidP="00CF21AE">
            <w:pPr>
              <w:pStyle w:val="a4"/>
              <w:spacing w:before="150" w:beforeAutospacing="0" w:after="150" w:afterAutospacing="0"/>
              <w:ind w:right="150"/>
              <w:jc w:val="both"/>
              <w:rPr>
                <w:color w:val="424242"/>
                <w:sz w:val="28"/>
                <w:szCs w:val="28"/>
                <w:lang w:val="kk-KZ"/>
              </w:rPr>
            </w:pPr>
          </w:p>
          <w:p w14:paraId="124FBB04" w14:textId="77777777" w:rsidR="004D58C6" w:rsidRPr="009005FF" w:rsidRDefault="004D58C6" w:rsidP="00CF21AE">
            <w:pPr>
              <w:pStyle w:val="a4"/>
              <w:spacing w:before="150" w:beforeAutospacing="0" w:after="150" w:afterAutospacing="0"/>
              <w:ind w:right="150"/>
              <w:jc w:val="both"/>
              <w:rPr>
                <w:color w:val="424242"/>
                <w:sz w:val="28"/>
                <w:szCs w:val="28"/>
                <w:lang w:val="kk-KZ"/>
              </w:rPr>
            </w:pPr>
            <w:r>
              <w:rPr>
                <w:rFonts w:ascii="Tahoma" w:hAnsi="Tahoma" w:cs="Tahoma"/>
                <w:color w:val="424242"/>
                <w:sz w:val="21"/>
                <w:szCs w:val="21"/>
              </w:rPr>
              <w:fldChar w:fldCharType="begin"/>
            </w:r>
            <w:r>
              <w:rPr>
                <w:rFonts w:ascii="Tahoma" w:hAnsi="Tahoma" w:cs="Tahoma"/>
                <w:color w:val="424242"/>
                <w:sz w:val="21"/>
                <w:szCs w:val="21"/>
              </w:rPr>
              <w:instrText xml:space="preserve"> INCLUDEPICTURE  "http://ok-t.ru/helpiksorg/baza3/30429121718.files/image072.jpg" \* MERGEFORMATINET </w:instrText>
            </w:r>
            <w:r>
              <w:rPr>
                <w:rFonts w:ascii="Tahoma" w:hAnsi="Tahoma" w:cs="Tahoma"/>
                <w:color w:val="424242"/>
                <w:sz w:val="21"/>
                <w:szCs w:val="21"/>
              </w:rPr>
              <w:fldChar w:fldCharType="separate"/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fldChar w:fldCharType="begin"/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instrText xml:space="preserve"> </w:instrText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instrText>INCLUDEPICTURE  "http://ok-t.ru/helpiksorg/baza3/30429121718.files/image072.jpg" \* MERGEFORMATINET</w:instrText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instrText xml:space="preserve"> </w:instrText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fldChar w:fldCharType="separate"/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pict w14:anchorId="03F2B0B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17.5pt;height:112.5pt">
                  <v:imagedata r:id="rId5" r:href="rId6"/>
                </v:shape>
              </w:pict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fldChar w:fldCharType="end"/>
            </w:r>
            <w:r>
              <w:rPr>
                <w:rFonts w:ascii="Tahoma" w:hAnsi="Tahoma" w:cs="Tahoma"/>
                <w:color w:val="424242"/>
                <w:sz w:val="21"/>
                <w:szCs w:val="21"/>
              </w:rPr>
              <w:fldChar w:fldCharType="end"/>
            </w:r>
          </w:p>
        </w:tc>
        <w:tc>
          <w:tcPr>
            <w:tcW w:w="3861" w:type="dxa"/>
          </w:tcPr>
          <w:p w14:paraId="17C64ED0" w14:textId="77777777" w:rsidR="004D58C6" w:rsidRDefault="004D58C6" w:rsidP="00CF21AE">
            <w:pPr>
              <w:pStyle w:val="a4"/>
              <w:spacing w:before="150" w:beforeAutospacing="0" w:after="150" w:afterAutospacing="0"/>
              <w:ind w:right="150"/>
              <w:jc w:val="both"/>
              <w:rPr>
                <w:color w:val="424242"/>
                <w:sz w:val="28"/>
                <w:szCs w:val="28"/>
                <w:lang w:val="kk-KZ"/>
              </w:rPr>
            </w:pPr>
            <w:r>
              <w:rPr>
                <w:color w:val="424242"/>
                <w:sz w:val="28"/>
                <w:szCs w:val="28"/>
                <w:lang w:val="kk-KZ"/>
              </w:rPr>
              <w:t xml:space="preserve">сурет 11. – </w:t>
            </w:r>
            <w:proofErr w:type="spellStart"/>
            <w:r>
              <w:rPr>
                <w:color w:val="424242"/>
                <w:sz w:val="28"/>
                <w:szCs w:val="28"/>
                <w:lang w:val="kk-KZ"/>
              </w:rPr>
              <w:t>Үшу</w:t>
            </w:r>
            <w:proofErr w:type="spellEnd"/>
            <w:r>
              <w:rPr>
                <w:color w:val="424242"/>
                <w:sz w:val="28"/>
                <w:szCs w:val="28"/>
                <w:lang w:val="kk-KZ"/>
              </w:rPr>
              <w:t xml:space="preserve"> </w:t>
            </w:r>
            <w:proofErr w:type="spellStart"/>
            <w:r>
              <w:rPr>
                <w:color w:val="424242"/>
                <w:sz w:val="28"/>
                <w:szCs w:val="28"/>
                <w:lang w:val="kk-KZ"/>
              </w:rPr>
              <w:t>аймығының</w:t>
            </w:r>
            <w:proofErr w:type="spellEnd"/>
            <w:r>
              <w:rPr>
                <w:color w:val="424242"/>
                <w:sz w:val="28"/>
                <w:szCs w:val="28"/>
                <w:lang w:val="kk-KZ"/>
              </w:rPr>
              <w:t xml:space="preserve"> сумен басылатындығын алдын ала ескеру</w:t>
            </w:r>
          </w:p>
          <w:p w14:paraId="2DCA4A8B" w14:textId="77777777" w:rsidR="004D58C6" w:rsidRDefault="004D58C6" w:rsidP="00CF21AE">
            <w:pPr>
              <w:pStyle w:val="a4"/>
              <w:spacing w:before="150" w:beforeAutospacing="0" w:after="150" w:afterAutospacing="0"/>
              <w:ind w:right="150"/>
              <w:jc w:val="both"/>
              <w:rPr>
                <w:rFonts w:ascii="Tahoma" w:hAnsi="Tahoma" w:cs="Tahoma"/>
                <w:color w:val="424242"/>
                <w:sz w:val="21"/>
                <w:szCs w:val="21"/>
                <w:lang w:val="kk-KZ"/>
              </w:rPr>
            </w:pPr>
            <w:r>
              <w:rPr>
                <w:rFonts w:ascii="Tahoma" w:hAnsi="Tahoma" w:cs="Tahoma"/>
                <w:color w:val="424242"/>
                <w:sz w:val="21"/>
                <w:szCs w:val="21"/>
              </w:rPr>
              <w:fldChar w:fldCharType="begin"/>
            </w:r>
            <w:r w:rsidRPr="00F83EB3">
              <w:rPr>
                <w:rFonts w:ascii="Tahoma" w:hAnsi="Tahoma" w:cs="Tahoma"/>
                <w:color w:val="424242"/>
                <w:sz w:val="21"/>
                <w:szCs w:val="21"/>
                <w:lang w:val="kk-KZ"/>
              </w:rPr>
              <w:instrText xml:space="preserve"> INCLUDEPICTURE  "http://ok-t.ru/helpiksorg/baza3/30429121718.files/image074.jpg" \* MERGEFORMATINET </w:instrText>
            </w:r>
            <w:r>
              <w:rPr>
                <w:rFonts w:ascii="Tahoma" w:hAnsi="Tahoma" w:cs="Tahoma"/>
                <w:color w:val="424242"/>
                <w:sz w:val="21"/>
                <w:szCs w:val="21"/>
              </w:rPr>
              <w:fldChar w:fldCharType="separate"/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fldChar w:fldCharType="begin"/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instrText xml:space="preserve"> </w:instrText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instrText>INCLUDEPICTURE  "http://ok-t.ru/helpiksorg/baza3/30429121718.files/image074.jpg" \* MERGEFORMATINET</w:instrText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instrText xml:space="preserve"> </w:instrText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fldChar w:fldCharType="separate"/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pict w14:anchorId="107242E9">
                <v:shape id="_x0000_i1026" type="#_x0000_t75" alt="" style="width:174.75pt;height:120pt">
                  <v:imagedata r:id="rId7" r:href="rId8"/>
                </v:shape>
              </w:pict>
            </w:r>
            <w:r w:rsidR="00E63278">
              <w:rPr>
                <w:rFonts w:ascii="Tahoma" w:hAnsi="Tahoma" w:cs="Tahoma"/>
                <w:color w:val="424242"/>
                <w:sz w:val="21"/>
                <w:szCs w:val="21"/>
              </w:rPr>
              <w:fldChar w:fldCharType="end"/>
            </w:r>
            <w:r>
              <w:rPr>
                <w:rFonts w:ascii="Tahoma" w:hAnsi="Tahoma" w:cs="Tahoma"/>
                <w:color w:val="424242"/>
                <w:sz w:val="21"/>
                <w:szCs w:val="21"/>
              </w:rPr>
              <w:fldChar w:fldCharType="end"/>
            </w:r>
          </w:p>
          <w:p w14:paraId="449A8D30" w14:textId="77777777" w:rsidR="004D58C6" w:rsidRPr="009005FF" w:rsidRDefault="004D58C6" w:rsidP="00CF21AE">
            <w:pPr>
              <w:pStyle w:val="a4"/>
              <w:spacing w:before="150" w:beforeAutospacing="0" w:after="150" w:afterAutospacing="0"/>
              <w:ind w:right="150"/>
              <w:jc w:val="both"/>
              <w:rPr>
                <w:color w:val="424242"/>
                <w:sz w:val="28"/>
                <w:szCs w:val="28"/>
                <w:lang w:val="kk-KZ"/>
              </w:rPr>
            </w:pPr>
            <w:r w:rsidRPr="009005FF">
              <w:rPr>
                <w:color w:val="424242"/>
                <w:sz w:val="28"/>
                <w:szCs w:val="28"/>
                <w:lang w:val="kk-KZ"/>
              </w:rPr>
              <w:t>1 – дамба;</w:t>
            </w:r>
          </w:p>
          <w:p w14:paraId="78274A58" w14:textId="77777777" w:rsidR="004D58C6" w:rsidRPr="009005FF" w:rsidRDefault="004D58C6" w:rsidP="00CF21AE">
            <w:pPr>
              <w:pStyle w:val="a4"/>
              <w:spacing w:before="150" w:beforeAutospacing="0" w:after="150" w:afterAutospacing="0"/>
              <w:ind w:right="150"/>
              <w:jc w:val="both"/>
              <w:rPr>
                <w:color w:val="424242"/>
                <w:sz w:val="28"/>
                <w:szCs w:val="28"/>
                <w:lang w:val="kk-KZ"/>
              </w:rPr>
            </w:pPr>
            <w:r w:rsidRPr="009005FF">
              <w:rPr>
                <w:color w:val="424242"/>
                <w:sz w:val="28"/>
                <w:szCs w:val="28"/>
                <w:lang w:val="kk-KZ"/>
              </w:rPr>
              <w:t>2 - өзен.</w:t>
            </w:r>
          </w:p>
        </w:tc>
      </w:tr>
    </w:tbl>
    <w:p w14:paraId="7B8B1202" w14:textId="682C4C28" w:rsidR="00E63278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14:paraId="067299B0" w14:textId="757EB1C7" w:rsidR="00E63278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14:paraId="18770C04" w14:textId="2A14BE83" w:rsidR="00E63278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14:paraId="78DD5EE2" w14:textId="5F8E0640" w:rsidR="00E63278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14:paraId="6692B2B8" w14:textId="24DF2525" w:rsidR="00E63278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14:paraId="1FA0D04A" w14:textId="7763642C" w:rsidR="00E63278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14:paraId="3B06DC27" w14:textId="11389ADD" w:rsidR="00E63278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14:paraId="4399C9D5" w14:textId="7DE0B708" w:rsidR="00E63278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14:paraId="30DAB920" w14:textId="77777777" w:rsidR="00E63278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bookmarkStart w:id="0" w:name="_GoBack"/>
      <w:bookmarkEnd w:id="0"/>
    </w:p>
    <w:p w14:paraId="213ED2F6" w14:textId="77777777" w:rsidR="00E63278" w:rsidRPr="008504FD" w:rsidRDefault="00E63278" w:rsidP="00E63278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>
        <w:rPr>
          <w:lang w:val="kk-KZ"/>
        </w:rPr>
        <w:lastRenderedPageBreak/>
        <w:t xml:space="preserve"> ҰСЫНЫЛҒАН ӘДЕБИЕТТЕР ТІЗІМІ</w:t>
      </w:r>
    </w:p>
    <w:p w14:paraId="022FE124" w14:textId="77777777" w:rsidR="00E63278" w:rsidRDefault="00E63278" w:rsidP="00E63278">
      <w:pPr>
        <w:pStyle w:val="Style2"/>
        <w:widowControl/>
        <w:spacing w:line="240" w:lineRule="auto"/>
        <w:ind w:firstLine="0"/>
        <w:rPr>
          <w:lang w:val="kk-KZ"/>
        </w:rPr>
      </w:pPr>
    </w:p>
    <w:p w14:paraId="01DCD748" w14:textId="77777777" w:rsidR="00E63278" w:rsidRPr="008504FD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Негізгі әдебиеттер</w:t>
      </w:r>
    </w:p>
    <w:p w14:paraId="103B974A" w14:textId="77777777" w:rsidR="00E63278" w:rsidRPr="008504FD" w:rsidRDefault="00E63278" w:rsidP="00E63278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14:paraId="5927A9D9" w14:textId="77777777" w:rsidR="00E63278" w:rsidRPr="009259CE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9259CE">
        <w:rPr>
          <w:sz w:val="28"/>
          <w:szCs w:val="28"/>
        </w:rPr>
        <w:t xml:space="preserve">Аэродромы. Международные </w:t>
      </w:r>
      <w:proofErr w:type="gramStart"/>
      <w:r w:rsidRPr="009259CE">
        <w:rPr>
          <w:sz w:val="28"/>
          <w:szCs w:val="28"/>
        </w:rPr>
        <w:t>стандарты  и</w:t>
      </w:r>
      <w:proofErr w:type="gramEnd"/>
      <w:r w:rsidRPr="009259CE">
        <w:rPr>
          <w:sz w:val="28"/>
          <w:szCs w:val="28"/>
        </w:rPr>
        <w:t xml:space="preserve"> рекомендуемая практика. Том 1. Проектирование и эксплуатация </w:t>
      </w:r>
      <w:proofErr w:type="spellStart"/>
      <w:r w:rsidRPr="009259CE">
        <w:rPr>
          <w:sz w:val="28"/>
          <w:szCs w:val="28"/>
        </w:rPr>
        <w:t>аэродромов.М</w:t>
      </w:r>
      <w:proofErr w:type="spellEnd"/>
      <w:r w:rsidRPr="009259CE">
        <w:rPr>
          <w:sz w:val="28"/>
          <w:szCs w:val="28"/>
        </w:rPr>
        <w:t>.; 2013г. – 420 с.</w:t>
      </w:r>
    </w:p>
    <w:p w14:paraId="61ABD658" w14:textId="77777777" w:rsidR="00E63278" w:rsidRPr="009259CE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9259CE">
        <w:rPr>
          <w:sz w:val="28"/>
          <w:szCs w:val="28"/>
        </w:rPr>
        <w:t>Руководство по проектированию аэродромов. Часть 2. Рулежная дорожка, перроны и площадки ожидания. М.; - 2013г. – 236с.</w:t>
      </w:r>
    </w:p>
    <w:p w14:paraId="184AE6E8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СН РК 3.03-19-2013 Аэродромы.</w:t>
      </w:r>
    </w:p>
    <w:p w14:paraId="0C890C34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СНиП РК 3.03-03.2001 Аэродромы. </w:t>
      </w:r>
    </w:p>
    <w:p w14:paraId="00A5EA08" w14:textId="77777777" w:rsidR="00E63278" w:rsidRDefault="00E63278" w:rsidP="00E63278">
      <w:pPr>
        <w:numPr>
          <w:ilvl w:val="0"/>
          <w:numId w:val="1"/>
        </w:numPr>
        <w:rPr>
          <w:sz w:val="28"/>
          <w:szCs w:val="28"/>
        </w:rPr>
      </w:pPr>
      <w:r>
        <w:rPr>
          <w:szCs w:val="28"/>
        </w:rPr>
        <w:t>СНиП РК 3.03-09-2006 Строительные нормы и правила. Автомобильные дороги, Астана 2007.</w:t>
      </w:r>
    </w:p>
    <w:p w14:paraId="780FDECA" w14:textId="77777777" w:rsidR="00E63278" w:rsidRDefault="00E63278" w:rsidP="00E6327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>СН РК 3.03-19-2003. Строительные нормы РК. Проектирование дорожных одежд        нежесткого типа, Астана 2004.</w:t>
      </w:r>
    </w:p>
    <w:p w14:paraId="13E2D9D5" w14:textId="77777777" w:rsidR="00E63278" w:rsidRDefault="00E63278" w:rsidP="00E6327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>СН РК 3.03 – 34- 2006 Инструкция по проектированию дорожных одежд жесткого типа.</w:t>
      </w:r>
    </w:p>
    <w:p w14:paraId="00CB755B" w14:textId="77777777" w:rsidR="00E63278" w:rsidRDefault="00E63278" w:rsidP="00E6327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СНиП РК 2.04-01-2001 «Строительная климатология». </w:t>
      </w:r>
    </w:p>
    <w:p w14:paraId="1861E7A6" w14:textId="77777777" w:rsidR="00E63278" w:rsidRDefault="00E63278" w:rsidP="00E6327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>СТ РК 1397 Требования к составу и оформлению проектной и рабочей документации.</w:t>
      </w:r>
    </w:p>
    <w:p w14:paraId="7F0078A2" w14:textId="77777777" w:rsidR="00E63278" w:rsidRDefault="00E63278" w:rsidP="00E6327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>Смирнова Т.Н.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5020E66F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2008.</w:t>
      </w:r>
    </w:p>
    <w:p w14:paraId="1935110F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Сильянов</w:t>
      </w:r>
      <w:proofErr w:type="spellEnd"/>
      <w:r>
        <w:rPr>
          <w:sz w:val="28"/>
          <w:szCs w:val="28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>
        <w:rPr>
          <w:sz w:val="28"/>
          <w:szCs w:val="28"/>
        </w:rPr>
        <w:t>М.Академия</w:t>
      </w:r>
      <w:proofErr w:type="spellEnd"/>
      <w:r>
        <w:rPr>
          <w:sz w:val="28"/>
          <w:szCs w:val="28"/>
        </w:rPr>
        <w:t>, 2008. – 352 с.</w:t>
      </w:r>
    </w:p>
    <w:p w14:paraId="23DC3309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«Автомобильные дороги» периодический журнал - г. Москва – 2006 </w:t>
      </w:r>
      <w:proofErr w:type="gramStart"/>
      <w:r>
        <w:rPr>
          <w:sz w:val="28"/>
          <w:szCs w:val="28"/>
        </w:rPr>
        <w:t xml:space="preserve">–  </w:t>
      </w:r>
      <w:smartTag w:uri="urn:schemas-microsoft-com:office:smarttags" w:element="metricconverter">
        <w:smartTagPr>
          <w:attr w:name="ProductID" w:val="2014 г"/>
        </w:smartTagPr>
        <w:r>
          <w:rPr>
            <w:sz w:val="28"/>
            <w:szCs w:val="28"/>
          </w:rPr>
          <w:t>2014</w:t>
        </w:r>
        <w:proofErr w:type="gramEnd"/>
        <w:r>
          <w:rPr>
            <w:sz w:val="28"/>
            <w:szCs w:val="28"/>
          </w:rPr>
          <w:t xml:space="preserve"> </w:t>
        </w:r>
        <w:proofErr w:type="spellStart"/>
        <w:r>
          <w:rPr>
            <w:sz w:val="28"/>
            <w:szCs w:val="28"/>
          </w:rPr>
          <w:t>г</w:t>
        </w:r>
      </w:smartTag>
      <w:r>
        <w:rPr>
          <w:sz w:val="28"/>
          <w:szCs w:val="28"/>
        </w:rPr>
        <w:t>.г</w:t>
      </w:r>
      <w:proofErr w:type="spellEnd"/>
      <w:r>
        <w:rPr>
          <w:sz w:val="28"/>
          <w:szCs w:val="28"/>
        </w:rPr>
        <w:t>.</w:t>
      </w:r>
    </w:p>
    <w:p w14:paraId="519E97CA" w14:textId="77777777" w:rsidR="00E63278" w:rsidRDefault="00E63278" w:rsidP="00E63278">
      <w:pPr>
        <w:pStyle w:val="Style2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Қосымша әдебиеттер</w:t>
      </w:r>
    </w:p>
    <w:p w14:paraId="4C321113" w14:textId="77777777" w:rsidR="00E63278" w:rsidRDefault="00E63278" w:rsidP="00E63278">
      <w:pPr>
        <w:pStyle w:val="Style2"/>
        <w:widowControl/>
        <w:spacing w:line="240" w:lineRule="auto"/>
        <w:ind w:left="360" w:firstLine="0"/>
        <w:rPr>
          <w:sz w:val="28"/>
          <w:szCs w:val="28"/>
        </w:rPr>
      </w:pPr>
    </w:p>
    <w:p w14:paraId="37C5E6EF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Блохин В.И., Белинский И.А. и др. Аэродромы гражданской авиации. – </w:t>
      </w:r>
      <w:proofErr w:type="gramStart"/>
      <w:r>
        <w:rPr>
          <w:sz w:val="28"/>
          <w:szCs w:val="28"/>
        </w:rPr>
        <w:t>М:,</w:t>
      </w:r>
      <w:proofErr w:type="gramEnd"/>
      <w:r>
        <w:rPr>
          <w:sz w:val="28"/>
          <w:szCs w:val="28"/>
        </w:rPr>
        <w:t xml:space="preserve"> Воздушный транспорт, 1996. – 400с.</w:t>
      </w:r>
    </w:p>
    <w:p w14:paraId="3E394148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Бондаренко В.С. О качестве строительства аэродромных </w:t>
      </w:r>
      <w:proofErr w:type="gramStart"/>
      <w:r>
        <w:rPr>
          <w:sz w:val="28"/>
          <w:szCs w:val="28"/>
        </w:rPr>
        <w:t>покрытий./</w:t>
      </w:r>
      <w:proofErr w:type="gramEnd"/>
      <w:r>
        <w:rPr>
          <w:sz w:val="28"/>
          <w:szCs w:val="28"/>
        </w:rPr>
        <w:t>/ Аэропорты- 1998. – 22с.</w:t>
      </w:r>
    </w:p>
    <w:p w14:paraId="358A348F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Глушков Г.И., </w:t>
      </w:r>
      <w:proofErr w:type="spellStart"/>
      <w:r>
        <w:rPr>
          <w:sz w:val="28"/>
          <w:szCs w:val="28"/>
        </w:rPr>
        <w:t>Тригони</w:t>
      </w:r>
      <w:proofErr w:type="spellEnd"/>
      <w:r>
        <w:rPr>
          <w:sz w:val="28"/>
          <w:szCs w:val="28"/>
        </w:rPr>
        <w:t xml:space="preserve"> В.Е., и др. Изыскания и проектирование аэродромов. - М.; Транспорт, 1992. – 296 с.</w:t>
      </w:r>
    </w:p>
    <w:p w14:paraId="120F1DC8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Ашфорд</w:t>
      </w:r>
      <w:proofErr w:type="spellEnd"/>
      <w:r>
        <w:rPr>
          <w:sz w:val="28"/>
          <w:szCs w:val="28"/>
        </w:rPr>
        <w:t xml:space="preserve"> Н.Т., </w:t>
      </w:r>
      <w:proofErr w:type="spellStart"/>
      <w:r>
        <w:rPr>
          <w:sz w:val="28"/>
          <w:szCs w:val="28"/>
        </w:rPr>
        <w:t>Раит</w:t>
      </w:r>
      <w:proofErr w:type="spellEnd"/>
      <w:r>
        <w:rPr>
          <w:sz w:val="28"/>
          <w:szCs w:val="28"/>
        </w:rPr>
        <w:t xml:space="preserve"> П.Х., Проектирование аэродромов. – М.; Транспорт, 1988. – 328 с.</w:t>
      </w:r>
    </w:p>
    <w:p w14:paraId="68F62E3D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Горецкий Л.И.–Эксплуатация </w:t>
      </w:r>
      <w:proofErr w:type="gramStart"/>
      <w:r>
        <w:rPr>
          <w:sz w:val="28"/>
          <w:szCs w:val="28"/>
        </w:rPr>
        <w:t>аэродромов.–</w:t>
      </w:r>
      <w:proofErr w:type="gramEnd"/>
      <w:r>
        <w:rPr>
          <w:sz w:val="28"/>
          <w:szCs w:val="28"/>
        </w:rPr>
        <w:t>М.; Транспорт,1986.–280 с.</w:t>
      </w:r>
    </w:p>
    <w:p w14:paraId="4758B6EC" w14:textId="77777777" w:rsidR="00E63278" w:rsidRDefault="00E63278" w:rsidP="00E63278">
      <w:pPr>
        <w:pStyle w:val="Style2"/>
        <w:widowControl/>
        <w:numPr>
          <w:ilvl w:val="0"/>
          <w:numId w:val="1"/>
        </w:numPr>
        <w:spacing w:line="240" w:lineRule="auto"/>
      </w:pPr>
      <w:r>
        <w:t xml:space="preserve"> Глушков Г.И., Бабков В.Ф., В.Е. </w:t>
      </w:r>
      <w:proofErr w:type="spellStart"/>
      <w:r>
        <w:t>Тригони</w:t>
      </w:r>
      <w:proofErr w:type="spellEnd"/>
      <w:r>
        <w:t xml:space="preserve">. Под ред. </w:t>
      </w:r>
      <w:proofErr w:type="spellStart"/>
      <w:r>
        <w:t>Г.И.Глушкова</w:t>
      </w:r>
      <w:proofErr w:type="spellEnd"/>
      <w:r>
        <w:t xml:space="preserve">, Изыскания и проектирование аэродромов. 2- </w:t>
      </w:r>
      <w:proofErr w:type="spellStart"/>
      <w:r>
        <w:t>ое</w:t>
      </w:r>
      <w:proofErr w:type="spellEnd"/>
      <w:r>
        <w:t xml:space="preserve"> издание переработанное и </w:t>
      </w:r>
      <w:proofErr w:type="gramStart"/>
      <w:r>
        <w:t>дополненное.–</w:t>
      </w:r>
      <w:proofErr w:type="gramEnd"/>
      <w:r>
        <w:t xml:space="preserve"> М.; Транспорт, 1992–463 с.</w:t>
      </w:r>
    </w:p>
    <w:p w14:paraId="316E50A1" w14:textId="77777777" w:rsidR="00E63278" w:rsidRDefault="00E63278" w:rsidP="00E63278">
      <w:pPr>
        <w:rPr>
          <w:szCs w:val="28"/>
          <w:lang w:val="kk-KZ"/>
        </w:rPr>
      </w:pPr>
    </w:p>
    <w:p w14:paraId="7018029B" w14:textId="77777777" w:rsidR="00E63278" w:rsidRDefault="00E63278" w:rsidP="00E63278">
      <w:pPr>
        <w:rPr>
          <w:szCs w:val="28"/>
          <w:lang w:val="kk-KZ"/>
        </w:rPr>
      </w:pPr>
    </w:p>
    <w:p w14:paraId="6428F782" w14:textId="77777777" w:rsidR="00E63278" w:rsidRPr="009259CE" w:rsidRDefault="00E63278" w:rsidP="00E63278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14:paraId="12AC122B" w14:textId="77777777" w:rsidR="00E63278" w:rsidRDefault="00E63278" w:rsidP="00E63278"/>
    <w:p w14:paraId="4801A606" w14:textId="77777777" w:rsidR="003F1EA7" w:rsidRDefault="00E63278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240"/>
    <w:rsid w:val="004A1240"/>
    <w:rsid w:val="004D58C6"/>
    <w:rsid w:val="00B4293E"/>
    <w:rsid w:val="00E2324F"/>
    <w:rsid w:val="00E63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1F64949"/>
  <w15:chartTrackingRefBased/>
  <w15:docId w15:val="{F47D30A9-F5D2-4023-8F6E-A43912CC6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58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D58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4D58C6"/>
    <w:pPr>
      <w:spacing w:before="100" w:beforeAutospacing="1" w:after="100" w:afterAutospacing="1"/>
    </w:pPr>
  </w:style>
  <w:style w:type="paragraph" w:customStyle="1" w:styleId="Style2">
    <w:name w:val="Style2"/>
    <w:basedOn w:val="a"/>
    <w:rsid w:val="00E63278"/>
    <w:pPr>
      <w:widowControl w:val="0"/>
      <w:autoSpaceDE w:val="0"/>
      <w:autoSpaceDN w:val="0"/>
      <w:adjustRightInd w:val="0"/>
      <w:spacing w:line="196" w:lineRule="exact"/>
      <w:ind w:firstLine="39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ok-t.ru/helpiksorg/baza3/30429121718.files/image074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ok-t.ru/helpiksorg/baza3/30429121718.files/image072.jp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2020-03-26T10:29:00Z</dcterms:created>
  <dcterms:modified xsi:type="dcterms:W3CDTF">2020-03-26T10:36:00Z</dcterms:modified>
</cp:coreProperties>
</file>